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9A3" w:rsidRPr="000A15F0" w:rsidRDefault="006A19A3" w:rsidP="000A15F0">
      <w:pPr>
        <w:jc w:val="center"/>
        <w:rPr>
          <w:sz w:val="28"/>
          <w:szCs w:val="28"/>
        </w:rPr>
      </w:pPr>
      <w:r w:rsidRPr="000A15F0">
        <w:rPr>
          <w:sz w:val="28"/>
          <w:szCs w:val="28"/>
        </w:rPr>
        <w:t xml:space="preserve">АДМИНИСТРАЦИЯ РУЗАЕВСКОГО </w:t>
      </w:r>
    </w:p>
    <w:p w:rsidR="006A19A3" w:rsidRPr="000A15F0" w:rsidRDefault="006A19A3" w:rsidP="000A15F0">
      <w:pPr>
        <w:jc w:val="center"/>
        <w:rPr>
          <w:sz w:val="28"/>
          <w:szCs w:val="28"/>
        </w:rPr>
      </w:pPr>
      <w:r w:rsidRPr="000A15F0">
        <w:rPr>
          <w:sz w:val="28"/>
          <w:szCs w:val="28"/>
        </w:rPr>
        <w:t xml:space="preserve"> МУНИЦИПАЛЬНОГО РАЙОНА</w:t>
      </w:r>
    </w:p>
    <w:p w:rsidR="006A19A3" w:rsidRPr="000A15F0" w:rsidRDefault="006A19A3" w:rsidP="000A15F0">
      <w:pPr>
        <w:jc w:val="center"/>
        <w:rPr>
          <w:sz w:val="28"/>
          <w:szCs w:val="28"/>
        </w:rPr>
      </w:pPr>
      <w:r w:rsidRPr="000A15F0">
        <w:rPr>
          <w:sz w:val="28"/>
          <w:szCs w:val="28"/>
        </w:rPr>
        <w:t>РЕСПУБЛИКИ МОРДОВИЯ</w:t>
      </w:r>
    </w:p>
    <w:p w:rsidR="006A19A3" w:rsidRDefault="006A19A3" w:rsidP="001107A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A19A3" w:rsidRDefault="006A19A3" w:rsidP="001107A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РАСПОРЯЖЕНИЕ</w:t>
      </w:r>
    </w:p>
    <w:p w:rsidR="006A19A3" w:rsidRDefault="006A19A3" w:rsidP="001107A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A19A3" w:rsidRPr="000A15F0" w:rsidRDefault="006A19A3" w:rsidP="000A15F0">
      <w:pPr>
        <w:rPr>
          <w:sz w:val="28"/>
          <w:szCs w:val="28"/>
        </w:rPr>
      </w:pPr>
      <w:r>
        <w:rPr>
          <w:sz w:val="28"/>
          <w:szCs w:val="28"/>
        </w:rPr>
        <w:t>31.01.2025</w:t>
      </w:r>
      <w:r w:rsidRPr="000A15F0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                                    №   23-Р</w:t>
      </w:r>
    </w:p>
    <w:p w:rsidR="006A19A3" w:rsidRPr="000A15F0" w:rsidRDefault="006A19A3" w:rsidP="000A15F0">
      <w:pPr>
        <w:jc w:val="center"/>
        <w:rPr>
          <w:sz w:val="28"/>
          <w:szCs w:val="28"/>
        </w:rPr>
      </w:pPr>
      <w:r w:rsidRPr="000A15F0">
        <w:rPr>
          <w:sz w:val="28"/>
          <w:szCs w:val="28"/>
        </w:rPr>
        <w:t>г. Рузаевка</w:t>
      </w:r>
    </w:p>
    <w:p w:rsidR="006A19A3" w:rsidRDefault="006A19A3" w:rsidP="001107A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A19A3" w:rsidRDefault="006A19A3" w:rsidP="001107A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A19A3" w:rsidRDefault="006A19A3" w:rsidP="0012798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2798E">
        <w:rPr>
          <w:b/>
          <w:bCs/>
          <w:sz w:val="28"/>
          <w:szCs w:val="28"/>
        </w:rPr>
        <w:t xml:space="preserve">Об утверждении перечня объектов, в отношении которых </w:t>
      </w:r>
    </w:p>
    <w:p w:rsidR="006A19A3" w:rsidRPr="0012798E" w:rsidRDefault="006A19A3" w:rsidP="0012798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2798E">
        <w:rPr>
          <w:b/>
          <w:bCs/>
          <w:sz w:val="28"/>
          <w:szCs w:val="28"/>
        </w:rPr>
        <w:t>планируется заключение к</w:t>
      </w:r>
      <w:r>
        <w:rPr>
          <w:b/>
          <w:bCs/>
          <w:sz w:val="28"/>
          <w:szCs w:val="28"/>
        </w:rPr>
        <w:t>онцессионных соглашений в 2025</w:t>
      </w:r>
      <w:r w:rsidRPr="0012798E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>у</w:t>
      </w:r>
    </w:p>
    <w:p w:rsidR="006A19A3" w:rsidRDefault="006A19A3" w:rsidP="001107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A19A3" w:rsidRDefault="006A19A3" w:rsidP="001279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798E">
        <w:rPr>
          <w:sz w:val="28"/>
          <w:szCs w:val="28"/>
        </w:rPr>
        <w:t xml:space="preserve">В соответствии с частью 3 статьи 4 Федерального закона от 21 июля </w:t>
      </w:r>
      <w:r>
        <w:rPr>
          <w:sz w:val="28"/>
          <w:szCs w:val="28"/>
        </w:rPr>
        <w:t xml:space="preserve">   </w:t>
      </w:r>
      <w:smartTag w:uri="urn:schemas-microsoft-com:office:smarttags" w:element="metricconverter">
        <w:smartTagPr>
          <w:attr w:name="ProductID" w:val="2005 г"/>
        </w:smartTagPr>
        <w:r w:rsidRPr="0012798E">
          <w:rPr>
            <w:sz w:val="28"/>
            <w:szCs w:val="28"/>
          </w:rPr>
          <w:t>2005 г</w:t>
        </w:r>
      </w:smartTag>
      <w:r>
        <w:rPr>
          <w:sz w:val="28"/>
          <w:szCs w:val="28"/>
        </w:rPr>
        <w:t>.</w:t>
      </w:r>
      <w:r w:rsidRPr="0012798E">
        <w:rPr>
          <w:sz w:val="28"/>
          <w:szCs w:val="28"/>
        </w:rPr>
        <w:t xml:space="preserve"> № 115</w:t>
      </w:r>
      <w:r>
        <w:rPr>
          <w:sz w:val="28"/>
          <w:szCs w:val="28"/>
        </w:rPr>
        <w:t>-ФЗ «</w:t>
      </w:r>
      <w:r w:rsidRPr="0012798E">
        <w:rPr>
          <w:sz w:val="28"/>
          <w:szCs w:val="28"/>
        </w:rPr>
        <w:t>О концессионных соглашениях</w:t>
      </w:r>
      <w:r>
        <w:rPr>
          <w:sz w:val="28"/>
          <w:szCs w:val="28"/>
        </w:rPr>
        <w:t xml:space="preserve">»: </w:t>
      </w:r>
    </w:p>
    <w:p w:rsidR="006A19A3" w:rsidRPr="0012798E" w:rsidRDefault="006A19A3" w:rsidP="001279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2798E">
        <w:rPr>
          <w:bCs/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 xml:space="preserve">прилагаемый </w:t>
      </w:r>
      <w:r w:rsidRPr="0012798E">
        <w:rPr>
          <w:bCs/>
          <w:sz w:val="28"/>
          <w:szCs w:val="28"/>
        </w:rPr>
        <w:t>перечень объектов, в отношении которых планируется заключение к</w:t>
      </w:r>
      <w:r>
        <w:rPr>
          <w:bCs/>
          <w:sz w:val="28"/>
          <w:szCs w:val="28"/>
        </w:rPr>
        <w:t>онцессионных соглашений в 2025</w:t>
      </w:r>
      <w:r w:rsidRPr="0012798E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у.</w:t>
      </w:r>
    </w:p>
    <w:p w:rsidR="006A19A3" w:rsidRDefault="006A19A3" w:rsidP="001279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распоряжения возложить на Первого заместителя Главы Рузаевского муниципального района.</w:t>
      </w:r>
    </w:p>
    <w:p w:rsidR="006A19A3" w:rsidRDefault="006A19A3" w:rsidP="00E91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распоряжение подлежит размещению на официальном сайте Российской Федерации в информационно-телекоммуникационной сети «Интернет» для размещения информации о проведении торгов, а также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6A19A3" w:rsidRDefault="006A19A3" w:rsidP="00E91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A19A3" w:rsidRDefault="006A19A3" w:rsidP="0012798E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6A19A3" w:rsidRDefault="006A19A3" w:rsidP="005D4B52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5D4B52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Глава Рузаевского </w:t>
      </w: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Республики Мордовия                                                                              А.Б. Юткин</w:t>
      </w: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FC7524">
      <w:pPr>
        <w:autoSpaceDE w:val="0"/>
        <w:autoSpaceDN w:val="0"/>
        <w:adjustRightInd w:val="0"/>
        <w:rPr>
          <w:sz w:val="28"/>
          <w:szCs w:val="28"/>
        </w:rPr>
      </w:pPr>
    </w:p>
    <w:p w:rsidR="006A19A3" w:rsidRDefault="006A19A3" w:rsidP="001107A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A19A3" w:rsidRDefault="006A19A3" w:rsidP="001107A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  <w:sectPr w:rsidR="006A19A3" w:rsidSect="005D3C39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-714"/>
        <w:tblW w:w="15256" w:type="dxa"/>
        <w:tblLayout w:type="fixed"/>
        <w:tblLook w:val="00A0"/>
      </w:tblPr>
      <w:tblGrid>
        <w:gridCol w:w="1167"/>
        <w:gridCol w:w="2344"/>
        <w:gridCol w:w="1550"/>
        <w:gridCol w:w="2216"/>
        <w:gridCol w:w="1317"/>
        <w:gridCol w:w="236"/>
        <w:gridCol w:w="1177"/>
        <w:gridCol w:w="236"/>
        <w:gridCol w:w="604"/>
        <w:gridCol w:w="4189"/>
        <w:gridCol w:w="220"/>
      </w:tblGrid>
      <w:tr w:rsidR="006A19A3" w:rsidTr="00A4793A">
        <w:trPr>
          <w:trHeight w:val="300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0" w:name="RANGE!A1:J68"/>
            <w:bookmarkStart w:id="1" w:name="Par29"/>
            <w:bookmarkEnd w:id="0"/>
            <w:bookmarkEnd w:id="1"/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ind w:left="189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</w:t>
            </w:r>
          </w:p>
        </w:tc>
      </w:tr>
      <w:tr w:rsidR="006A19A3" w:rsidTr="00A4793A">
        <w:trPr>
          <w:trHeight w:val="360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19A3" w:rsidRDefault="006A19A3" w:rsidP="00A4793A">
            <w:pPr>
              <w:ind w:left="189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  распоряжению Администрации </w:t>
            </w:r>
          </w:p>
        </w:tc>
      </w:tr>
      <w:tr w:rsidR="006A19A3" w:rsidTr="00A4793A">
        <w:trPr>
          <w:trHeight w:val="37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19A3" w:rsidRDefault="006A19A3" w:rsidP="00A4793A">
            <w:pPr>
              <w:ind w:left="189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Рузаевского муниципального района </w:t>
            </w:r>
          </w:p>
        </w:tc>
      </w:tr>
      <w:tr w:rsidR="006A19A3" w:rsidTr="00A4793A">
        <w:trPr>
          <w:trHeight w:val="300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19A3" w:rsidRDefault="006A19A3" w:rsidP="00A4793A">
            <w:pPr>
              <w:ind w:left="189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Республики Мордовия</w:t>
            </w:r>
          </w:p>
        </w:tc>
      </w:tr>
      <w:tr w:rsidR="006A19A3" w:rsidTr="00A4793A">
        <w:trPr>
          <w:trHeight w:val="300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19A3" w:rsidRDefault="006A19A3" w:rsidP="00A4793A">
            <w:pPr>
              <w:ind w:left="189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  31.01.2025   №  23-Р</w:t>
            </w:r>
          </w:p>
        </w:tc>
      </w:tr>
      <w:tr w:rsidR="006A19A3" w:rsidTr="00A4793A">
        <w:trPr>
          <w:gridAfter w:val="1"/>
          <w:wAfter w:w="220" w:type="dxa"/>
          <w:trHeight w:val="300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9A3" w:rsidRDefault="006A19A3" w:rsidP="00A47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19A3" w:rsidTr="00A4793A">
        <w:trPr>
          <w:gridAfter w:val="1"/>
          <w:wAfter w:w="220" w:type="dxa"/>
          <w:trHeight w:val="7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A19A3" w:rsidRDefault="006A19A3" w:rsidP="00A479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A19A3" w:rsidTr="00A4793A">
        <w:trPr>
          <w:gridAfter w:val="1"/>
          <w:wAfter w:w="220" w:type="dxa"/>
          <w:trHeight w:val="435"/>
        </w:trPr>
        <w:tc>
          <w:tcPr>
            <w:tcW w:w="150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A19A3" w:rsidRDefault="006A19A3" w:rsidP="00A479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ПЕРЕЧЕНЬ ОБЪЕКТОВ</w:t>
            </w:r>
            <w:bookmarkStart w:id="2" w:name="_GoBack"/>
            <w:bookmarkEnd w:id="2"/>
            <w:r>
              <w:rPr>
                <w:b/>
                <w:bCs/>
                <w:color w:val="000000"/>
                <w:sz w:val="22"/>
                <w:szCs w:val="22"/>
              </w:rPr>
              <w:t>, В ОТНОШЕНИИ КОТОРЫХ ПЛАНИРУЕТСЯ ЗАКЛЮЧЕНИЕ КОНЦЕССИОННЫХ СОГЛАШЕНИЙ в 2025 году</w:t>
            </w:r>
          </w:p>
          <w:p w:rsidR="006A19A3" w:rsidRDefault="006A19A3" w:rsidP="00A479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A19A3" w:rsidTr="00A4793A">
        <w:trPr>
          <w:gridAfter w:val="1"/>
          <w:wAfter w:w="220" w:type="dxa"/>
          <w:trHeight w:val="435"/>
        </w:trPr>
        <w:tc>
          <w:tcPr>
            <w:tcW w:w="150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tbl>
            <w:tblPr>
              <w:tblW w:w="14675" w:type="dxa"/>
              <w:tblInd w:w="93" w:type="dxa"/>
              <w:tblLayout w:type="fixed"/>
              <w:tblLook w:val="00A0"/>
            </w:tblPr>
            <w:tblGrid>
              <w:gridCol w:w="717"/>
              <w:gridCol w:w="1949"/>
              <w:gridCol w:w="7"/>
              <w:gridCol w:w="18"/>
              <w:gridCol w:w="27"/>
              <w:gridCol w:w="1385"/>
              <w:gridCol w:w="8"/>
              <w:gridCol w:w="20"/>
              <w:gridCol w:w="27"/>
              <w:gridCol w:w="1383"/>
              <w:gridCol w:w="8"/>
              <w:gridCol w:w="23"/>
              <w:gridCol w:w="27"/>
              <w:gridCol w:w="2093"/>
              <w:gridCol w:w="7"/>
              <w:gridCol w:w="26"/>
              <w:gridCol w:w="27"/>
              <w:gridCol w:w="1181"/>
              <w:gridCol w:w="53"/>
              <w:gridCol w:w="7"/>
              <w:gridCol w:w="29"/>
              <w:gridCol w:w="28"/>
              <w:gridCol w:w="1320"/>
              <w:gridCol w:w="1633"/>
              <w:gridCol w:w="519"/>
              <w:gridCol w:w="1002"/>
              <w:gridCol w:w="61"/>
              <w:gridCol w:w="1090"/>
            </w:tblGrid>
            <w:tr w:rsidR="006A19A3" w:rsidRPr="006022D0" w:rsidTr="00A0657F">
              <w:trPr>
                <w:trHeight w:val="1425"/>
              </w:trPr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№ </w:t>
                  </w: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br/>
                    <w:t>п/п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Муниципальный район (городской округ)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Месторасположение </w:t>
                  </w: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br/>
                    <w:t>объекта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Наименование, тип объекта 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Характеристика объекта,</w:t>
                  </w: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br/>
                    <w:t>(длина, мощность, объем, давление и пр.)*</w:t>
                  </w:r>
                </w:p>
              </w:tc>
              <w:tc>
                <w:tcPr>
                  <w:tcW w:w="1241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Степень износа, %</w:t>
                  </w:r>
                </w:p>
              </w:tc>
              <w:tc>
                <w:tcPr>
                  <w:tcW w:w="143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Использование объекта для передачи ресурсов в настоящее время, да/нет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Организация, использующая (в т.ч. осуществляющая ремонт, обслуживание) объект в настоящее время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Потребность в дальнейшем использовании объекта, да/нет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Примечание</w:t>
                  </w:r>
                </w:p>
              </w:tc>
            </w:tr>
            <w:tr w:rsidR="006A19A3" w:rsidRPr="006022D0" w:rsidTr="00A0657F">
              <w:trPr>
                <w:trHeight w:val="300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4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37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</w:tr>
            <w:tr w:rsidR="006A19A3" w:rsidRPr="006022D0" w:rsidTr="00A0657F">
              <w:trPr>
                <w:trHeight w:val="300"/>
              </w:trPr>
              <w:tc>
                <w:tcPr>
                  <w:tcW w:w="14675" w:type="dxa"/>
                  <w:gridSpan w:val="2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Объекты водоснабжения и водоотведения</w:t>
                  </w:r>
                </w:p>
              </w:tc>
            </w:tr>
            <w:tr w:rsidR="006A19A3" w:rsidRPr="006022D0" w:rsidTr="00A0657F">
              <w:trPr>
                <w:trHeight w:val="300"/>
              </w:trPr>
              <w:tc>
                <w:tcPr>
                  <w:tcW w:w="14675" w:type="dxa"/>
                  <w:gridSpan w:val="2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1. Артезианские скважины и сооружения</w:t>
                  </w:r>
                </w:p>
              </w:tc>
            </w:tr>
            <w:tr w:rsidR="006A19A3" w:rsidRPr="006022D0" w:rsidTr="00A0657F">
              <w:trPr>
                <w:trHeight w:val="1260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1.1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Пайгармское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пос. совхоз №3 Дорурс"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Артскважина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Площадь - 7,9 кв.м, год постройки - </w:t>
                  </w:r>
                  <w:smartTag w:uri="urn:schemas-microsoft-com:office:smarttags" w:element="metricconverter">
                    <w:smartTagPr>
                      <w:attr w:name="ProductID" w:val="1994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1994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63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60"/>
              </w:trPr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1.2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Пайгармское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Пайгарма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Скважина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Площадь - 12,5 кв.м, год постройки - </w:t>
                  </w:r>
                  <w:smartTag w:uri="urn:schemas-microsoft-com:office:smarttags" w:element="metricconverter">
                    <w:smartTagPr>
                      <w:attr w:name="ProductID" w:val="1973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1973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73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60"/>
              </w:trPr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1.3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Пайгармское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Пайгарма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Скважина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Площадь - 17,2 кв.м, год постройки - </w:t>
                  </w:r>
                  <w:smartTag w:uri="urn:schemas-microsoft-com:office:smarttags" w:element="metricconverter">
                    <w:smartTagPr>
                      <w:attr w:name="ProductID" w:val="1973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1973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75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60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1.4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Хованщинское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район. с. Хованщина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Сооружение - комплекс водоснабжения ст. Хованщина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358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 т.ч.: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60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1.4.1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Хованщинское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район. с. Хованщина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Скважина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Площадь - 13,0 кв.м, год постройки - </w:t>
                  </w:r>
                  <w:smartTag w:uri="urn:schemas-microsoft-com:office:smarttags" w:element="metricconverter">
                    <w:smartTagPr>
                      <w:attr w:name="ProductID" w:val="1962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1962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80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60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1.4.2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Хованщинское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район. с. Хованщина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Скважина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Площадь - 12,7 кв.м, год постройки - </w:t>
                  </w:r>
                  <w:smartTag w:uri="urn:schemas-microsoft-com:office:smarttags" w:element="metricconverter">
                    <w:smartTagPr>
                      <w:attr w:name="ProductID" w:val="1987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1987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78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60"/>
              </w:trPr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1.4.3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Хованщинское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район. с. Хованщина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Здание насосной станции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Площадь - </w:t>
                  </w:r>
                  <w:smartTag w:uri="urn:schemas-microsoft-com:office:smarttags" w:element="metricconverter">
                    <w:smartTagPr>
                      <w:attr w:name="ProductID" w:val="79,2 кв. м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79,2 кв. м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., год постройки - </w:t>
                  </w:r>
                  <w:smartTag w:uri="urn:schemas-microsoft-com:office:smarttags" w:element="metricconverter">
                    <w:smartTagPr>
                      <w:attr w:name="ProductID" w:val="1893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1893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60"/>
              </w:trPr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1.4.4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Хованщинское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район. с. Хованщина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Насосная станция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Площадь - </w:t>
                  </w:r>
                  <w:smartTag w:uri="urn:schemas-microsoft-com:office:smarttags" w:element="metricconverter">
                    <w:smartTagPr>
                      <w:attr w:name="ProductID" w:val="8,9 кв. м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8,9 кв. м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., год постройки - </w:t>
                  </w:r>
                  <w:smartTag w:uri="urn:schemas-microsoft-com:office:smarttags" w:element="metricconverter">
                    <w:smartTagPr>
                      <w:attr w:name="ProductID" w:val="1987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1987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60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1.4.5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Хованщинское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район. с. Хованщина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Водонапорная башня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Высота - 12,42  м.,  площадь </w:t>
                  </w:r>
                  <w:smartTag w:uri="urn:schemas-microsoft-com:office:smarttags" w:element="metricconverter">
                    <w:smartTagPr>
                      <w:attr w:name="ProductID" w:val="25 кв. м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25 кв. м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, год постройки - </w:t>
                  </w:r>
                  <w:smartTag w:uri="urn:schemas-microsoft-com:office:smarttags" w:element="metricconverter">
                    <w:smartTagPr>
                      <w:attr w:name="ProductID" w:val="1893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1893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60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1.4.6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Хованщинское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Хованщина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Водопроводная сеть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Протяженность - </w:t>
                  </w:r>
                  <w:smartTag w:uri="urn:schemas-microsoft-com:office:smarttags" w:element="metricconverter">
                    <w:smartTagPr>
                      <w:attr w:name="ProductID" w:val="205 м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205 м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, год постройки - </w:t>
                  </w:r>
                  <w:smartTag w:uri="urn:schemas-microsoft-com:office:smarttags" w:element="metricconverter">
                    <w:smartTagPr>
                      <w:attr w:name="ProductID" w:val="1979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1979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60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1.4.7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Хованщинское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район. с. Хованщина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Сеть водопроводная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Протяженность - </w:t>
                  </w:r>
                  <w:smartTag w:uri="urn:schemas-microsoft-com:office:smarttags" w:element="metricconverter">
                    <w:smartTagPr>
                      <w:attr w:name="ProductID" w:val="30 м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30 м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, год постройки - </w:t>
                  </w:r>
                  <w:smartTag w:uri="urn:schemas-microsoft-com:office:smarttags" w:element="metricconverter">
                    <w:smartTagPr>
                      <w:attr w:name="ProductID" w:val="1987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1987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60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1.4.8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Хованщинское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район. с. Хованщина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Водопроводная сеть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Протяженность - </w:t>
                  </w:r>
                  <w:smartTag w:uri="urn:schemas-microsoft-com:office:smarttags" w:element="metricconverter">
                    <w:smartTagPr>
                      <w:attr w:name="ProductID" w:val="3658,8 м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3658,8 м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, год постройки - </w:t>
                  </w:r>
                  <w:smartTag w:uri="urn:schemas-microsoft-com:office:smarttags" w:element="metricconverter">
                    <w:smartTagPr>
                      <w:attr w:name="ProductID" w:val="1893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1893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465"/>
              </w:trPr>
              <w:tc>
                <w:tcPr>
                  <w:tcW w:w="14675" w:type="dxa"/>
                  <w:gridSpan w:val="2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2. Водозаборные узлы, башни и станции</w:t>
                  </w:r>
                </w:p>
              </w:tc>
            </w:tr>
            <w:tr w:rsidR="006A19A3" w:rsidRPr="006022D0" w:rsidTr="00A0657F">
              <w:trPr>
                <w:trHeight w:val="900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2.1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Архангельско-Голицинское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Архангельское Голицыно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Водозаборный узел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Площадь - 5,2 кв.м, год постройки - </w:t>
                  </w:r>
                  <w:smartTag w:uri="urn:schemas-microsoft-com:office:smarttags" w:element="metricconverter">
                    <w:smartTagPr>
                      <w:attr w:name="ProductID" w:val="1974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1974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78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870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2.2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Архангельско-Голицинское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Архангельское Голицыно, территория школы-интерната, правобережье реки Инсар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Водозаборный узел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Площадь - 5 кв.м, год постройки - </w:t>
                  </w:r>
                  <w:smartTag w:uri="urn:schemas-microsoft-com:office:smarttags" w:element="metricconverter">
                    <w:smartTagPr>
                      <w:attr w:name="ProductID" w:val="1978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1978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79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870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2.3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Болдовское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Новая Муравьевка, ул. Молодежная, сооружение 1А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Водозаборный узел со скважиной №3041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Площадь - 6,8 кв.м, год постройки - </w:t>
                  </w:r>
                  <w:smartTag w:uri="urn:schemas-microsoft-com:office:smarttags" w:element="metricconverter">
                    <w:smartTagPr>
                      <w:attr w:name="ProductID" w:val="1987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1987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85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870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2.4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Болдовское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Болдово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Водозаборный узел со скважиной №3103/851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Площадь - 5,1 кв.м, год постройки - </w:t>
                  </w:r>
                  <w:smartTag w:uri="urn:schemas-microsoft-com:office:smarttags" w:element="metricconverter">
                    <w:smartTagPr>
                      <w:attr w:name="ProductID" w:val="1969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1969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80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975"/>
              </w:trPr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2.5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Пайгармское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пос. совхоз №3 Дорурс"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Водозаборный узел со скважиной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Площадь - 7,9 кв.м. Не функционирует, оборудование отсутствует, год постройки - </w:t>
                  </w:r>
                  <w:smartTag w:uri="urn:schemas-microsoft-com:office:smarttags" w:element="metricconverter">
                    <w:smartTagPr>
                      <w:attr w:name="ProductID" w:val="2000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2000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005"/>
              </w:trPr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2.6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Трускляйское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Трускляй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Водозаборный узел со скважиной №13605/2237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Площадь - 7,3 кв.м, год постройки - </w:t>
                  </w:r>
                  <w:smartTag w:uri="urn:schemas-microsoft-com:office:smarttags" w:element="metricconverter">
                    <w:smartTagPr>
                      <w:attr w:name="ProductID" w:val="1982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1982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80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005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2.7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Болдовское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Болдово, ул. Никольская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Водопроводная башня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Площадь - 17 кв.м, год постройки - </w:t>
                  </w:r>
                  <w:smartTag w:uri="urn:schemas-microsoft-com:office:smarttags" w:element="metricconverter">
                    <w:smartTagPr>
                      <w:attr w:name="ProductID" w:val="1973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1973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75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035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2.8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Пайгармское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Пайгарма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Водонапорная башня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Площадь - 18,1 кв.м, год постройки - </w:t>
                  </w:r>
                  <w:smartTag w:uri="urn:schemas-microsoft-com:office:smarttags" w:element="metricconverter">
                    <w:smartTagPr>
                      <w:attr w:name="ProductID" w:val="1973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1973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73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125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2.9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Пайгармское сельское поселение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Пайгарма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Водонасосная станция II подъема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Площадь - 11,8 кв.м, год постройки - </w:t>
                  </w:r>
                  <w:smartTag w:uri="urn:schemas-microsoft-com:office:smarttags" w:element="metricconverter">
                    <w:smartTagPr>
                      <w:attr w:name="ProductID" w:val="1973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1973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. 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74</w:t>
                  </w:r>
                </w:p>
              </w:tc>
              <w:tc>
                <w:tcPr>
                  <w:tcW w:w="138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375"/>
              </w:trPr>
              <w:tc>
                <w:tcPr>
                  <w:tcW w:w="14675" w:type="dxa"/>
                  <w:gridSpan w:val="2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3. Водопроводные сети</w:t>
                  </w:r>
                </w:p>
              </w:tc>
            </w:tr>
            <w:tr w:rsidR="006A19A3" w:rsidRPr="006022D0" w:rsidTr="00A0657F">
              <w:trPr>
                <w:trHeight w:val="1275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3.1</w:t>
                  </w:r>
                </w:p>
              </w:tc>
              <w:tc>
                <w:tcPr>
                  <w:tcW w:w="195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Архангельско-Голицинское сельское поселение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Красный Клин, ул. Центральная, пер. Школьный, ул. Новая, ул. Зеленая, ул. Набережная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Водопроводные сети</w:t>
                  </w:r>
                </w:p>
              </w:tc>
              <w:tc>
                <w:tcPr>
                  <w:tcW w:w="215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Протяженность - </w:t>
                  </w:r>
                  <w:smartTag w:uri="urn:schemas-microsoft-com:office:smarttags" w:element="metricconverter">
                    <w:smartTagPr>
                      <w:attr w:name="ProductID" w:val="3847 м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3847 м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. Материал трубопроводов: трубы асбест, полиэтилен, чугун, год постройки - </w:t>
                  </w:r>
                  <w:smartTag w:uri="urn:schemas-microsoft-com:office:smarttags" w:element="metricconverter">
                    <w:smartTagPr>
                      <w:attr w:name="ProductID" w:val="2013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2013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13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30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3.2</w:t>
                  </w:r>
                </w:p>
              </w:tc>
              <w:tc>
                <w:tcPr>
                  <w:tcW w:w="195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Шишкеевское сельское поселение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РМ, Рузаевский район, с. Стрелецкая Слобода, ул. Нагорная, Луговая, Лесная, Октябрьская, Школьная, Пролетарская 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Водопроводные сети</w:t>
                  </w:r>
                </w:p>
              </w:tc>
              <w:tc>
                <w:tcPr>
                  <w:tcW w:w="215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Протяженность - </w:t>
                  </w:r>
                  <w:smartTag w:uri="urn:schemas-microsoft-com:office:smarttags" w:element="metricconverter">
                    <w:smartTagPr>
                      <w:attr w:name="ProductID" w:val="5657 м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5657 м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. Материал трубопроводов: трубы асбест, полиэтилен, чугун, год постройки - </w:t>
                  </w:r>
                  <w:smartTag w:uri="urn:schemas-microsoft-com:office:smarttags" w:element="metricconverter">
                    <w:smartTagPr>
                      <w:attr w:name="ProductID" w:val="1989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1989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81</w:t>
                  </w:r>
                </w:p>
              </w:tc>
              <w:tc>
                <w:tcPr>
                  <w:tcW w:w="13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725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3.3</w:t>
                  </w:r>
                </w:p>
              </w:tc>
              <w:tc>
                <w:tcPr>
                  <w:tcW w:w="195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Шишкеевское сельское поселение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Шишкеево, ул. Ленина, Большая, 1-я Нижняя, 2-я Нижняя, Поповка, Комаровка, Форташная, Крайняя, Травкина, Базарная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Водопроводные сети</w:t>
                  </w:r>
                </w:p>
              </w:tc>
              <w:tc>
                <w:tcPr>
                  <w:tcW w:w="215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Протяженность - </w:t>
                  </w:r>
                  <w:smartTag w:uri="urn:schemas-microsoft-com:office:smarttags" w:element="metricconverter">
                    <w:smartTagPr>
                      <w:attr w:name="ProductID" w:val="9576 м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9576 м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. Материал трубопроводов: трубы асбест, полиэтилен, чугун, год постройки - </w:t>
                  </w:r>
                  <w:smartTag w:uri="urn:schemas-microsoft-com:office:smarttags" w:element="metricconverter">
                    <w:smartTagPr>
                      <w:attr w:name="ProductID" w:val="1986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1986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81</w:t>
                  </w:r>
                </w:p>
              </w:tc>
              <w:tc>
                <w:tcPr>
                  <w:tcW w:w="13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335"/>
              </w:trPr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3.4</w:t>
                  </w:r>
                </w:p>
              </w:tc>
              <w:tc>
                <w:tcPr>
                  <w:tcW w:w="19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Шишкеевское сельское поселение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Шишкеево, ул. Мира, Сорокина, Совхозная, Новая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Водопроводные сети</w:t>
                  </w:r>
                </w:p>
              </w:tc>
              <w:tc>
                <w:tcPr>
                  <w:tcW w:w="215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Протяженность - </w:t>
                  </w:r>
                  <w:smartTag w:uri="urn:schemas-microsoft-com:office:smarttags" w:element="metricconverter">
                    <w:smartTagPr>
                      <w:attr w:name="ProductID" w:val="2683 м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2683 м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. Материал трубопроводов: трубы асбест, полиэтилен, чугун, год постройки - </w:t>
                  </w:r>
                  <w:smartTag w:uri="urn:schemas-microsoft-com:office:smarttags" w:element="metricconverter">
                    <w:smartTagPr>
                      <w:attr w:name="ProductID" w:val="1983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1983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81</w:t>
                  </w:r>
                </w:p>
              </w:tc>
              <w:tc>
                <w:tcPr>
                  <w:tcW w:w="137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15"/>
              </w:trPr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3.5</w:t>
                  </w:r>
                </w:p>
              </w:tc>
              <w:tc>
                <w:tcPr>
                  <w:tcW w:w="195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Пайгармское сельское поселение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Пайгарма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Сети холодного водоснабжения</w:t>
                  </w:r>
                </w:p>
              </w:tc>
              <w:tc>
                <w:tcPr>
                  <w:tcW w:w="215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Протяженность - </w:t>
                  </w:r>
                  <w:smartTag w:uri="urn:schemas-microsoft-com:office:smarttags" w:element="metricconverter">
                    <w:smartTagPr>
                      <w:attr w:name="ProductID" w:val="2556 м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2556 м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, год постройки - </w:t>
                  </w:r>
                  <w:smartTag w:uri="urn:schemas-microsoft-com:office:smarttags" w:element="metricconverter">
                    <w:smartTagPr>
                      <w:attr w:name="ProductID" w:val="1973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1973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73</w:t>
                  </w:r>
                </w:p>
              </w:tc>
              <w:tc>
                <w:tcPr>
                  <w:tcW w:w="137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60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3.6</w:t>
                  </w:r>
                </w:p>
              </w:tc>
              <w:tc>
                <w:tcPr>
                  <w:tcW w:w="195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Пайгармское сельское поселение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Пайгарма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Сети холодного водоснабжения</w:t>
                  </w:r>
                </w:p>
              </w:tc>
              <w:tc>
                <w:tcPr>
                  <w:tcW w:w="215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Протяженность - </w:t>
                  </w:r>
                  <w:smartTag w:uri="urn:schemas-microsoft-com:office:smarttags" w:element="metricconverter">
                    <w:smartTagPr>
                      <w:attr w:name="ProductID" w:val="520 м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520 м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, год постройки - </w:t>
                  </w:r>
                  <w:smartTag w:uri="urn:schemas-microsoft-com:office:smarttags" w:element="metricconverter">
                    <w:smartTagPr>
                      <w:attr w:name="ProductID" w:val="1963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1963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72</w:t>
                  </w:r>
                </w:p>
              </w:tc>
              <w:tc>
                <w:tcPr>
                  <w:tcW w:w="13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60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3.7.</w:t>
                  </w:r>
                </w:p>
              </w:tc>
              <w:tc>
                <w:tcPr>
                  <w:tcW w:w="195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Хованщинское сельское поселение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район. с. Хованщина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Водопроводные сети</w:t>
                  </w:r>
                </w:p>
              </w:tc>
              <w:tc>
                <w:tcPr>
                  <w:tcW w:w="215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Протяженность - </w:t>
                  </w:r>
                  <w:smartTag w:uri="urn:schemas-microsoft-com:office:smarttags" w:element="metricconverter">
                    <w:smartTagPr>
                      <w:attr w:name="ProductID" w:val="707,0 м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707,0 м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, год постройки - </w:t>
                  </w:r>
                  <w:smartTag w:uri="urn:schemas-microsoft-com:office:smarttags" w:element="metricconverter">
                    <w:smartTagPr>
                      <w:attr w:name="ProductID" w:val="2012 г"/>
                    </w:smartTagPr>
                    <w:r w:rsidRPr="006022D0">
                      <w:rPr>
                        <w:color w:val="000000"/>
                        <w:sz w:val="22"/>
                        <w:szCs w:val="22"/>
                      </w:rPr>
                      <w:t>2012 г</w:t>
                    </w:r>
                  </w:smartTag>
                  <w:r w:rsidRPr="006022D0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3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60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3.8</w:t>
                  </w:r>
                </w:p>
              </w:tc>
              <w:tc>
                <w:tcPr>
                  <w:tcW w:w="195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Хованщинское сельское поселение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район. с. Хованщина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Водопроводные сети</w:t>
                  </w:r>
                </w:p>
              </w:tc>
              <w:tc>
                <w:tcPr>
                  <w:tcW w:w="215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Протяженность - 2331,0 м, год постройки - 2012 г.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3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60"/>
              </w:trPr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3.9</w:t>
                  </w:r>
                </w:p>
              </w:tc>
              <w:tc>
                <w:tcPr>
                  <w:tcW w:w="19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Хованщинское сельское поселение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район. с. Хованщина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Водопроводные сети</w:t>
                  </w:r>
                </w:p>
              </w:tc>
              <w:tc>
                <w:tcPr>
                  <w:tcW w:w="215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Протяженность - 2349,0 м, год постройки - 2012 г.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37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1260"/>
              </w:trPr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3.10</w:t>
                  </w:r>
                </w:p>
              </w:tc>
              <w:tc>
                <w:tcPr>
                  <w:tcW w:w="195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Хованщинское сельское поселение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район. с. Хованщина</w:t>
                  </w:r>
                </w:p>
              </w:tc>
              <w:tc>
                <w:tcPr>
                  <w:tcW w:w="143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Водопроводные сети</w:t>
                  </w:r>
                </w:p>
              </w:tc>
              <w:tc>
                <w:tcPr>
                  <w:tcW w:w="215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Протяженность - 2611,0 м, год постройки - 2012 г.</w:t>
                  </w:r>
                </w:p>
              </w:tc>
              <w:tc>
                <w:tcPr>
                  <w:tcW w:w="129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37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465"/>
              </w:trPr>
              <w:tc>
                <w:tcPr>
                  <w:tcW w:w="14675" w:type="dxa"/>
                  <w:gridSpan w:val="2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4. Канализационно-насосные станции</w:t>
                  </w:r>
                </w:p>
              </w:tc>
            </w:tr>
            <w:tr w:rsidR="006A19A3" w:rsidRPr="006022D0" w:rsidTr="00A0657F">
              <w:trPr>
                <w:trHeight w:val="1335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4.1</w:t>
                  </w:r>
                </w:p>
              </w:tc>
              <w:tc>
                <w:tcPr>
                  <w:tcW w:w="19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Пайгармское сельское поселение</w:t>
                  </w:r>
                </w:p>
              </w:tc>
              <w:tc>
                <w:tcPr>
                  <w:tcW w:w="144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Пайгарма</w:t>
                  </w:r>
                </w:p>
              </w:tc>
              <w:tc>
                <w:tcPr>
                  <w:tcW w:w="144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Канализационно-насосная станция</w:t>
                  </w:r>
                </w:p>
              </w:tc>
              <w:tc>
                <w:tcPr>
                  <w:tcW w:w="21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Площадь - 31 кв.м, год постройки - 1973 г.</w:t>
                  </w:r>
                </w:p>
              </w:tc>
              <w:tc>
                <w:tcPr>
                  <w:tcW w:w="1297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76</w:t>
                  </w:r>
                </w:p>
              </w:tc>
              <w:tc>
                <w:tcPr>
                  <w:tcW w:w="134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435"/>
              </w:trPr>
              <w:tc>
                <w:tcPr>
                  <w:tcW w:w="14675" w:type="dxa"/>
                  <w:gridSpan w:val="2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5. Сети водоотведения и канализационно-очистные сооружения</w:t>
                  </w:r>
                </w:p>
              </w:tc>
            </w:tr>
            <w:tr w:rsidR="006A19A3" w:rsidRPr="006022D0" w:rsidTr="00A0657F">
              <w:trPr>
                <w:trHeight w:val="885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5.1</w:t>
                  </w:r>
                </w:p>
              </w:tc>
              <w:tc>
                <w:tcPr>
                  <w:tcW w:w="19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Пайгармское сельское поселение</w:t>
                  </w:r>
                </w:p>
              </w:tc>
              <w:tc>
                <w:tcPr>
                  <w:tcW w:w="144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Пайгармское сельское поселение</w:t>
                  </w:r>
                </w:p>
              </w:tc>
              <w:tc>
                <w:tcPr>
                  <w:tcW w:w="144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Сети водоотведения</w:t>
                  </w:r>
                </w:p>
              </w:tc>
              <w:tc>
                <w:tcPr>
                  <w:tcW w:w="21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Протяженность - 3220 м, год постройки - 1973 г.</w:t>
                  </w:r>
                </w:p>
              </w:tc>
              <w:tc>
                <w:tcPr>
                  <w:tcW w:w="1297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74</w:t>
                  </w:r>
                </w:p>
              </w:tc>
              <w:tc>
                <w:tcPr>
                  <w:tcW w:w="134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915"/>
              </w:trPr>
              <w:tc>
                <w:tcPr>
                  <w:tcW w:w="7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5.2</w:t>
                  </w:r>
                </w:p>
              </w:tc>
              <w:tc>
                <w:tcPr>
                  <w:tcW w:w="19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Пайгармское сельское поселение</w:t>
                  </w:r>
                </w:p>
              </w:tc>
              <w:tc>
                <w:tcPr>
                  <w:tcW w:w="144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Пайгарма</w:t>
                  </w:r>
                </w:p>
              </w:tc>
              <w:tc>
                <w:tcPr>
                  <w:tcW w:w="144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Канализационно-очистные сооружения</w:t>
                  </w:r>
                </w:p>
              </w:tc>
              <w:tc>
                <w:tcPr>
                  <w:tcW w:w="21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Площадь - 229,5 м, год постройки - 1973 г.</w:t>
                  </w:r>
                </w:p>
              </w:tc>
              <w:tc>
                <w:tcPr>
                  <w:tcW w:w="1297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34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465"/>
              </w:trPr>
              <w:tc>
                <w:tcPr>
                  <w:tcW w:w="14675" w:type="dxa"/>
                  <w:gridSpan w:val="28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Объекты теплоснабжения</w:t>
                  </w:r>
                </w:p>
              </w:tc>
            </w:tr>
            <w:tr w:rsidR="006A19A3" w:rsidRPr="006022D0" w:rsidTr="00A0657F">
              <w:trPr>
                <w:trHeight w:val="435"/>
              </w:trPr>
              <w:tc>
                <w:tcPr>
                  <w:tcW w:w="14675" w:type="dxa"/>
                  <w:gridSpan w:val="28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6. Котельные</w:t>
                  </w:r>
                </w:p>
              </w:tc>
            </w:tr>
            <w:tr w:rsidR="006A19A3" w:rsidRPr="006022D0" w:rsidTr="00A0657F">
              <w:trPr>
                <w:trHeight w:val="915"/>
              </w:trPr>
              <w:tc>
                <w:tcPr>
                  <w:tcW w:w="7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6.1</w:t>
                  </w:r>
                </w:p>
              </w:tc>
              <w:tc>
                <w:tcPr>
                  <w:tcW w:w="2001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Пайгармское сельское поселение</w:t>
                  </w:r>
                </w:p>
              </w:tc>
              <w:tc>
                <w:tcPr>
                  <w:tcW w:w="1440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Пайгарма</w:t>
                  </w:r>
                </w:p>
              </w:tc>
              <w:tc>
                <w:tcPr>
                  <w:tcW w:w="1441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Котельная № 1</w:t>
                  </w:r>
                </w:p>
              </w:tc>
              <w:tc>
                <w:tcPr>
                  <w:tcW w:w="2153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Вид топлива - газ, мощность 2,05 Гкал/час, год постройки – 1970, площадь – 217,6 кв. м.</w:t>
                  </w:r>
                </w:p>
              </w:tc>
              <w:tc>
                <w:tcPr>
                  <w:tcW w:w="1298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63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435"/>
              </w:trPr>
              <w:tc>
                <w:tcPr>
                  <w:tcW w:w="14675" w:type="dxa"/>
                  <w:gridSpan w:val="28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7. Сети теплоснабжения</w:t>
                  </w:r>
                </w:p>
              </w:tc>
            </w:tr>
            <w:tr w:rsidR="006A19A3" w:rsidRPr="006022D0" w:rsidTr="00A0657F">
              <w:trPr>
                <w:trHeight w:val="870"/>
              </w:trPr>
              <w:tc>
                <w:tcPr>
                  <w:tcW w:w="7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7.1</w:t>
                  </w:r>
                </w:p>
              </w:tc>
              <w:tc>
                <w:tcPr>
                  <w:tcW w:w="2001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Пайгармское сельское поселение</w:t>
                  </w:r>
                </w:p>
              </w:tc>
              <w:tc>
                <w:tcPr>
                  <w:tcW w:w="1440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Пайгарма</w:t>
                  </w:r>
                </w:p>
              </w:tc>
              <w:tc>
                <w:tcPr>
                  <w:tcW w:w="1441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 Тепловые сети от котельной</w:t>
                  </w:r>
                </w:p>
              </w:tc>
              <w:tc>
                <w:tcPr>
                  <w:tcW w:w="2153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Протяженность - 650 м, год постройки - 1970 г., диаметр 65 см - 85 см </w:t>
                  </w:r>
                </w:p>
              </w:tc>
              <w:tc>
                <w:tcPr>
                  <w:tcW w:w="1298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70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A19A3" w:rsidRPr="006022D0" w:rsidTr="00A0657F">
              <w:trPr>
                <w:trHeight w:val="406"/>
              </w:trPr>
              <w:tc>
                <w:tcPr>
                  <w:tcW w:w="7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7.2.</w:t>
                  </w:r>
                </w:p>
              </w:tc>
              <w:tc>
                <w:tcPr>
                  <w:tcW w:w="2001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Рузаевский муниципальный район Пайгармское сельское поселение</w:t>
                  </w:r>
                </w:p>
              </w:tc>
              <w:tc>
                <w:tcPr>
                  <w:tcW w:w="1440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РМ, Рузаевский район, с. Пайгарма</w:t>
                  </w:r>
                </w:p>
              </w:tc>
              <w:tc>
                <w:tcPr>
                  <w:tcW w:w="1441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Тепловые сети от котельной</w:t>
                  </w:r>
                </w:p>
              </w:tc>
              <w:tc>
                <w:tcPr>
                  <w:tcW w:w="2153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 xml:space="preserve">Протяженность - 1400 м, год постройки - 1972 г., диаметр 65 см- - 85 см </w:t>
                  </w:r>
                </w:p>
              </w:tc>
              <w:tc>
                <w:tcPr>
                  <w:tcW w:w="1298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72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МАУ "СЦО"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color w:val="000000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6A19A3" w:rsidRPr="006022D0" w:rsidRDefault="006A19A3" w:rsidP="00A4793A">
                  <w:pPr>
                    <w:framePr w:hSpace="180" w:wrap="around" w:hAnchor="margin" w:y="-714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022D0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6A19A3" w:rsidRDefault="006A19A3" w:rsidP="00A4793A"/>
        </w:tc>
      </w:tr>
    </w:tbl>
    <w:p w:rsidR="006A19A3" w:rsidRDefault="006A19A3" w:rsidP="00490FAD">
      <w:pPr>
        <w:autoSpaceDE w:val="0"/>
        <w:autoSpaceDN w:val="0"/>
        <w:adjustRightInd w:val="0"/>
        <w:jc w:val="right"/>
        <w:outlineLvl w:val="0"/>
        <w:rPr>
          <w:b/>
          <w:bCs/>
          <w:sz w:val="28"/>
          <w:szCs w:val="28"/>
        </w:rPr>
      </w:pPr>
    </w:p>
    <w:sectPr w:rsidR="006A19A3" w:rsidSect="009C48A0">
      <w:pgSz w:w="16838" w:h="11906" w:orient="landscape"/>
      <w:pgMar w:top="1701" w:right="2521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07A3"/>
    <w:rsid w:val="00000E31"/>
    <w:rsid w:val="0000545B"/>
    <w:rsid w:val="00011B94"/>
    <w:rsid w:val="00014ED6"/>
    <w:rsid w:val="00015DF1"/>
    <w:rsid w:val="0002332D"/>
    <w:rsid w:val="0002395C"/>
    <w:rsid w:val="0002583E"/>
    <w:rsid w:val="00026E45"/>
    <w:rsid w:val="00027409"/>
    <w:rsid w:val="000365BD"/>
    <w:rsid w:val="000414C6"/>
    <w:rsid w:val="000438B4"/>
    <w:rsid w:val="00044207"/>
    <w:rsid w:val="0005027D"/>
    <w:rsid w:val="00050CD2"/>
    <w:rsid w:val="000528CE"/>
    <w:rsid w:val="0006744B"/>
    <w:rsid w:val="00067C9C"/>
    <w:rsid w:val="000727B6"/>
    <w:rsid w:val="000772EE"/>
    <w:rsid w:val="00077EF5"/>
    <w:rsid w:val="00084641"/>
    <w:rsid w:val="00086C86"/>
    <w:rsid w:val="00091B5D"/>
    <w:rsid w:val="00092F42"/>
    <w:rsid w:val="000A14C6"/>
    <w:rsid w:val="000A15F0"/>
    <w:rsid w:val="000A1E49"/>
    <w:rsid w:val="000A59C8"/>
    <w:rsid w:val="000A5FE8"/>
    <w:rsid w:val="000B05F8"/>
    <w:rsid w:val="000B08E8"/>
    <w:rsid w:val="000B2086"/>
    <w:rsid w:val="000B3571"/>
    <w:rsid w:val="000C5455"/>
    <w:rsid w:val="000D2C3E"/>
    <w:rsid w:val="000E595E"/>
    <w:rsid w:val="000E793C"/>
    <w:rsid w:val="000F0261"/>
    <w:rsid w:val="000F329B"/>
    <w:rsid w:val="000F3657"/>
    <w:rsid w:val="000F7648"/>
    <w:rsid w:val="00101222"/>
    <w:rsid w:val="001061DE"/>
    <w:rsid w:val="00106A3A"/>
    <w:rsid w:val="001107A3"/>
    <w:rsid w:val="00113C3A"/>
    <w:rsid w:val="00114642"/>
    <w:rsid w:val="0011570F"/>
    <w:rsid w:val="0012548D"/>
    <w:rsid w:val="0012564B"/>
    <w:rsid w:val="001268BA"/>
    <w:rsid w:val="0012798E"/>
    <w:rsid w:val="00133830"/>
    <w:rsid w:val="00135DC3"/>
    <w:rsid w:val="001369FF"/>
    <w:rsid w:val="00137AC8"/>
    <w:rsid w:val="001408A7"/>
    <w:rsid w:val="0014125B"/>
    <w:rsid w:val="001473FD"/>
    <w:rsid w:val="001476DD"/>
    <w:rsid w:val="00147C28"/>
    <w:rsid w:val="001510D3"/>
    <w:rsid w:val="00152F16"/>
    <w:rsid w:val="00153DB2"/>
    <w:rsid w:val="00156727"/>
    <w:rsid w:val="001608EF"/>
    <w:rsid w:val="00161B56"/>
    <w:rsid w:val="00165A4B"/>
    <w:rsid w:val="001700D0"/>
    <w:rsid w:val="00173AF1"/>
    <w:rsid w:val="00181A43"/>
    <w:rsid w:val="0019201D"/>
    <w:rsid w:val="001924DC"/>
    <w:rsid w:val="00193F2A"/>
    <w:rsid w:val="00196904"/>
    <w:rsid w:val="001A0F1E"/>
    <w:rsid w:val="001A5467"/>
    <w:rsid w:val="001A606E"/>
    <w:rsid w:val="001A7F98"/>
    <w:rsid w:val="001B0B4B"/>
    <w:rsid w:val="001B4390"/>
    <w:rsid w:val="001B572C"/>
    <w:rsid w:val="001C24A0"/>
    <w:rsid w:val="001C6D4E"/>
    <w:rsid w:val="001D2B5E"/>
    <w:rsid w:val="001D4340"/>
    <w:rsid w:val="001E0703"/>
    <w:rsid w:val="001F0BBE"/>
    <w:rsid w:val="001F2F09"/>
    <w:rsid w:val="001F6381"/>
    <w:rsid w:val="001F719D"/>
    <w:rsid w:val="0020468A"/>
    <w:rsid w:val="0020704D"/>
    <w:rsid w:val="0020781F"/>
    <w:rsid w:val="00211FF7"/>
    <w:rsid w:val="00221935"/>
    <w:rsid w:val="002239E3"/>
    <w:rsid w:val="00232321"/>
    <w:rsid w:val="00232ADC"/>
    <w:rsid w:val="0023516C"/>
    <w:rsid w:val="00235AAE"/>
    <w:rsid w:val="00237514"/>
    <w:rsid w:val="00242217"/>
    <w:rsid w:val="00252FA7"/>
    <w:rsid w:val="00254D41"/>
    <w:rsid w:val="00262CBC"/>
    <w:rsid w:val="0027591C"/>
    <w:rsid w:val="00276DA3"/>
    <w:rsid w:val="002804E3"/>
    <w:rsid w:val="00281B82"/>
    <w:rsid w:val="00287D49"/>
    <w:rsid w:val="00290BF3"/>
    <w:rsid w:val="00291178"/>
    <w:rsid w:val="002942F0"/>
    <w:rsid w:val="002A0B7A"/>
    <w:rsid w:val="002B0E7D"/>
    <w:rsid w:val="002B219C"/>
    <w:rsid w:val="002B270F"/>
    <w:rsid w:val="002C54AB"/>
    <w:rsid w:val="002D0734"/>
    <w:rsid w:val="002D18A7"/>
    <w:rsid w:val="002D34AB"/>
    <w:rsid w:val="002E02B5"/>
    <w:rsid w:val="002E4301"/>
    <w:rsid w:val="002E57F9"/>
    <w:rsid w:val="002E5C5E"/>
    <w:rsid w:val="002F1B2D"/>
    <w:rsid w:val="002F5844"/>
    <w:rsid w:val="00300A38"/>
    <w:rsid w:val="00302924"/>
    <w:rsid w:val="00306589"/>
    <w:rsid w:val="00311CCA"/>
    <w:rsid w:val="003125F0"/>
    <w:rsid w:val="00313364"/>
    <w:rsid w:val="0031464B"/>
    <w:rsid w:val="00321042"/>
    <w:rsid w:val="003228EC"/>
    <w:rsid w:val="00326F59"/>
    <w:rsid w:val="003273AA"/>
    <w:rsid w:val="00327B18"/>
    <w:rsid w:val="0033230A"/>
    <w:rsid w:val="0033539F"/>
    <w:rsid w:val="0034178D"/>
    <w:rsid w:val="00343C8E"/>
    <w:rsid w:val="00344C44"/>
    <w:rsid w:val="003575EB"/>
    <w:rsid w:val="00362B48"/>
    <w:rsid w:val="00362D6C"/>
    <w:rsid w:val="00367702"/>
    <w:rsid w:val="00372A2B"/>
    <w:rsid w:val="00375358"/>
    <w:rsid w:val="00377B21"/>
    <w:rsid w:val="00382A27"/>
    <w:rsid w:val="00383457"/>
    <w:rsid w:val="00384F22"/>
    <w:rsid w:val="003850FB"/>
    <w:rsid w:val="00386E26"/>
    <w:rsid w:val="00387631"/>
    <w:rsid w:val="003A1CC6"/>
    <w:rsid w:val="003A33CC"/>
    <w:rsid w:val="003A35FB"/>
    <w:rsid w:val="003A5A6C"/>
    <w:rsid w:val="003A7FB0"/>
    <w:rsid w:val="003B33F7"/>
    <w:rsid w:val="003B60CD"/>
    <w:rsid w:val="003B6AD9"/>
    <w:rsid w:val="003C4AC3"/>
    <w:rsid w:val="003C6392"/>
    <w:rsid w:val="003C7A28"/>
    <w:rsid w:val="003D2526"/>
    <w:rsid w:val="003D322F"/>
    <w:rsid w:val="003D6825"/>
    <w:rsid w:val="003E2317"/>
    <w:rsid w:val="003E48B3"/>
    <w:rsid w:val="003E5EDE"/>
    <w:rsid w:val="003E6A0D"/>
    <w:rsid w:val="003F4047"/>
    <w:rsid w:val="003F4C93"/>
    <w:rsid w:val="004018A4"/>
    <w:rsid w:val="00403C94"/>
    <w:rsid w:val="004045CD"/>
    <w:rsid w:val="00410A14"/>
    <w:rsid w:val="00410BF5"/>
    <w:rsid w:val="004122D5"/>
    <w:rsid w:val="0041556D"/>
    <w:rsid w:val="00416908"/>
    <w:rsid w:val="00417516"/>
    <w:rsid w:val="00422970"/>
    <w:rsid w:val="00425463"/>
    <w:rsid w:val="00432BCA"/>
    <w:rsid w:val="00434A73"/>
    <w:rsid w:val="004401EA"/>
    <w:rsid w:val="00441F03"/>
    <w:rsid w:val="00444C06"/>
    <w:rsid w:val="00456648"/>
    <w:rsid w:val="0046668E"/>
    <w:rsid w:val="0048201B"/>
    <w:rsid w:val="00485AC9"/>
    <w:rsid w:val="00490922"/>
    <w:rsid w:val="00490FAD"/>
    <w:rsid w:val="0049165C"/>
    <w:rsid w:val="00495E03"/>
    <w:rsid w:val="00496D8D"/>
    <w:rsid w:val="00497C94"/>
    <w:rsid w:val="004A0548"/>
    <w:rsid w:val="004A2D0E"/>
    <w:rsid w:val="004A50B4"/>
    <w:rsid w:val="004A5BA0"/>
    <w:rsid w:val="004B4FB2"/>
    <w:rsid w:val="004C1180"/>
    <w:rsid w:val="004C28DA"/>
    <w:rsid w:val="004C3A15"/>
    <w:rsid w:val="004C5712"/>
    <w:rsid w:val="004C573C"/>
    <w:rsid w:val="004C61C9"/>
    <w:rsid w:val="004D1D4E"/>
    <w:rsid w:val="004D202F"/>
    <w:rsid w:val="004E3AB8"/>
    <w:rsid w:val="004E3E0E"/>
    <w:rsid w:val="004E7A4D"/>
    <w:rsid w:val="004E7D37"/>
    <w:rsid w:val="004F78A3"/>
    <w:rsid w:val="00500405"/>
    <w:rsid w:val="005037B8"/>
    <w:rsid w:val="00505A20"/>
    <w:rsid w:val="00521E6D"/>
    <w:rsid w:val="00522BA5"/>
    <w:rsid w:val="00524A4C"/>
    <w:rsid w:val="005250F6"/>
    <w:rsid w:val="00526143"/>
    <w:rsid w:val="005311BA"/>
    <w:rsid w:val="00535445"/>
    <w:rsid w:val="00537600"/>
    <w:rsid w:val="00545669"/>
    <w:rsid w:val="00545BED"/>
    <w:rsid w:val="00562DFF"/>
    <w:rsid w:val="00563C71"/>
    <w:rsid w:val="00566251"/>
    <w:rsid w:val="0057162A"/>
    <w:rsid w:val="00581377"/>
    <w:rsid w:val="005819D8"/>
    <w:rsid w:val="00586318"/>
    <w:rsid w:val="005952D2"/>
    <w:rsid w:val="00596725"/>
    <w:rsid w:val="0059718A"/>
    <w:rsid w:val="005A4DC9"/>
    <w:rsid w:val="005A62DF"/>
    <w:rsid w:val="005A7832"/>
    <w:rsid w:val="005B1F65"/>
    <w:rsid w:val="005C4880"/>
    <w:rsid w:val="005C7B84"/>
    <w:rsid w:val="005D3C39"/>
    <w:rsid w:val="005D4B52"/>
    <w:rsid w:val="005F0F3A"/>
    <w:rsid w:val="005F19A4"/>
    <w:rsid w:val="005F34A3"/>
    <w:rsid w:val="005F3858"/>
    <w:rsid w:val="005F3D9A"/>
    <w:rsid w:val="006022D0"/>
    <w:rsid w:val="00603514"/>
    <w:rsid w:val="00605F4F"/>
    <w:rsid w:val="00610227"/>
    <w:rsid w:val="0061053F"/>
    <w:rsid w:val="00617FA6"/>
    <w:rsid w:val="0062004C"/>
    <w:rsid w:val="00621E4C"/>
    <w:rsid w:val="0063289D"/>
    <w:rsid w:val="006352FB"/>
    <w:rsid w:val="0064496A"/>
    <w:rsid w:val="00645787"/>
    <w:rsid w:val="00647FE8"/>
    <w:rsid w:val="00650A68"/>
    <w:rsid w:val="00651C83"/>
    <w:rsid w:val="00652BB7"/>
    <w:rsid w:val="00655D98"/>
    <w:rsid w:val="006633EA"/>
    <w:rsid w:val="00663880"/>
    <w:rsid w:val="00671955"/>
    <w:rsid w:val="0068134F"/>
    <w:rsid w:val="00681EDC"/>
    <w:rsid w:val="0069391E"/>
    <w:rsid w:val="00696A2F"/>
    <w:rsid w:val="006A19A3"/>
    <w:rsid w:val="006A4AF3"/>
    <w:rsid w:val="006A6966"/>
    <w:rsid w:val="006B271D"/>
    <w:rsid w:val="006B4EBE"/>
    <w:rsid w:val="006B5D31"/>
    <w:rsid w:val="006B6451"/>
    <w:rsid w:val="006C0DDC"/>
    <w:rsid w:val="006C1CD5"/>
    <w:rsid w:val="006C229E"/>
    <w:rsid w:val="006C4A4E"/>
    <w:rsid w:val="006C5DDB"/>
    <w:rsid w:val="006C679A"/>
    <w:rsid w:val="006D0BB0"/>
    <w:rsid w:val="006D3849"/>
    <w:rsid w:val="006D4CDF"/>
    <w:rsid w:val="006D5CA8"/>
    <w:rsid w:val="006D7791"/>
    <w:rsid w:val="006D7F00"/>
    <w:rsid w:val="006E49BE"/>
    <w:rsid w:val="006F093D"/>
    <w:rsid w:val="006F7E02"/>
    <w:rsid w:val="00702240"/>
    <w:rsid w:val="007073C7"/>
    <w:rsid w:val="00710907"/>
    <w:rsid w:val="00713B41"/>
    <w:rsid w:val="00713F9F"/>
    <w:rsid w:val="00722229"/>
    <w:rsid w:val="007227B8"/>
    <w:rsid w:val="007257EF"/>
    <w:rsid w:val="00731552"/>
    <w:rsid w:val="007317F4"/>
    <w:rsid w:val="0073195E"/>
    <w:rsid w:val="007325EA"/>
    <w:rsid w:val="00737776"/>
    <w:rsid w:val="0074026E"/>
    <w:rsid w:val="00741A12"/>
    <w:rsid w:val="00743D52"/>
    <w:rsid w:val="0075164B"/>
    <w:rsid w:val="00767297"/>
    <w:rsid w:val="00767E2E"/>
    <w:rsid w:val="0077485B"/>
    <w:rsid w:val="00780DC9"/>
    <w:rsid w:val="00786885"/>
    <w:rsid w:val="0079455C"/>
    <w:rsid w:val="0079462B"/>
    <w:rsid w:val="0079535F"/>
    <w:rsid w:val="007A2CB9"/>
    <w:rsid w:val="007A5830"/>
    <w:rsid w:val="007A6207"/>
    <w:rsid w:val="007A793D"/>
    <w:rsid w:val="007B0C26"/>
    <w:rsid w:val="007B24CD"/>
    <w:rsid w:val="007B4A8E"/>
    <w:rsid w:val="007B5DED"/>
    <w:rsid w:val="007C3159"/>
    <w:rsid w:val="007C3419"/>
    <w:rsid w:val="007C7075"/>
    <w:rsid w:val="007D756F"/>
    <w:rsid w:val="007E0883"/>
    <w:rsid w:val="007E671F"/>
    <w:rsid w:val="007E73B6"/>
    <w:rsid w:val="007E748D"/>
    <w:rsid w:val="007F1E91"/>
    <w:rsid w:val="007F290C"/>
    <w:rsid w:val="00803FD3"/>
    <w:rsid w:val="008054BA"/>
    <w:rsid w:val="00806379"/>
    <w:rsid w:val="008073F1"/>
    <w:rsid w:val="00810F62"/>
    <w:rsid w:val="00822749"/>
    <w:rsid w:val="00826F0D"/>
    <w:rsid w:val="00830B29"/>
    <w:rsid w:val="00832622"/>
    <w:rsid w:val="00837A4D"/>
    <w:rsid w:val="00840BA8"/>
    <w:rsid w:val="00845B1A"/>
    <w:rsid w:val="00846070"/>
    <w:rsid w:val="00874FDF"/>
    <w:rsid w:val="00877AA9"/>
    <w:rsid w:val="00877ED4"/>
    <w:rsid w:val="00883730"/>
    <w:rsid w:val="0089409D"/>
    <w:rsid w:val="00894225"/>
    <w:rsid w:val="00895487"/>
    <w:rsid w:val="00896943"/>
    <w:rsid w:val="00897820"/>
    <w:rsid w:val="008A0967"/>
    <w:rsid w:val="008A23B3"/>
    <w:rsid w:val="008A3584"/>
    <w:rsid w:val="008B0AA6"/>
    <w:rsid w:val="008B1CE2"/>
    <w:rsid w:val="008B3653"/>
    <w:rsid w:val="008B4B80"/>
    <w:rsid w:val="008B6946"/>
    <w:rsid w:val="008B78A9"/>
    <w:rsid w:val="008C072B"/>
    <w:rsid w:val="008C424A"/>
    <w:rsid w:val="008D165D"/>
    <w:rsid w:val="008E182B"/>
    <w:rsid w:val="008E46A2"/>
    <w:rsid w:val="008F5A44"/>
    <w:rsid w:val="008F5B9C"/>
    <w:rsid w:val="008F61DA"/>
    <w:rsid w:val="008F6F5C"/>
    <w:rsid w:val="008F7B1C"/>
    <w:rsid w:val="008F7C65"/>
    <w:rsid w:val="0090029C"/>
    <w:rsid w:val="0090139D"/>
    <w:rsid w:val="009212F2"/>
    <w:rsid w:val="00925064"/>
    <w:rsid w:val="00926B64"/>
    <w:rsid w:val="00931F55"/>
    <w:rsid w:val="00940756"/>
    <w:rsid w:val="00943792"/>
    <w:rsid w:val="00943C54"/>
    <w:rsid w:val="009444A6"/>
    <w:rsid w:val="00946B16"/>
    <w:rsid w:val="00952953"/>
    <w:rsid w:val="00955752"/>
    <w:rsid w:val="00964A0B"/>
    <w:rsid w:val="009734CB"/>
    <w:rsid w:val="00973B2D"/>
    <w:rsid w:val="009742B3"/>
    <w:rsid w:val="00976CE7"/>
    <w:rsid w:val="00982D11"/>
    <w:rsid w:val="00984734"/>
    <w:rsid w:val="009907FC"/>
    <w:rsid w:val="00995695"/>
    <w:rsid w:val="009964F9"/>
    <w:rsid w:val="00997371"/>
    <w:rsid w:val="009A20A2"/>
    <w:rsid w:val="009A2EE4"/>
    <w:rsid w:val="009A7B66"/>
    <w:rsid w:val="009B034A"/>
    <w:rsid w:val="009B423B"/>
    <w:rsid w:val="009B5FD5"/>
    <w:rsid w:val="009C48A0"/>
    <w:rsid w:val="009C5659"/>
    <w:rsid w:val="009D09F6"/>
    <w:rsid w:val="009D1B42"/>
    <w:rsid w:val="009D6082"/>
    <w:rsid w:val="00A02DB2"/>
    <w:rsid w:val="00A0657F"/>
    <w:rsid w:val="00A07D1E"/>
    <w:rsid w:val="00A12250"/>
    <w:rsid w:val="00A1497E"/>
    <w:rsid w:val="00A20298"/>
    <w:rsid w:val="00A20E3C"/>
    <w:rsid w:val="00A2551C"/>
    <w:rsid w:val="00A25F62"/>
    <w:rsid w:val="00A27259"/>
    <w:rsid w:val="00A275CA"/>
    <w:rsid w:val="00A31997"/>
    <w:rsid w:val="00A32478"/>
    <w:rsid w:val="00A35856"/>
    <w:rsid w:val="00A407DE"/>
    <w:rsid w:val="00A44B84"/>
    <w:rsid w:val="00A465EC"/>
    <w:rsid w:val="00A4793A"/>
    <w:rsid w:val="00A56F65"/>
    <w:rsid w:val="00A63BC6"/>
    <w:rsid w:val="00A646D7"/>
    <w:rsid w:val="00A67F43"/>
    <w:rsid w:val="00A728E1"/>
    <w:rsid w:val="00A729C9"/>
    <w:rsid w:val="00A774D5"/>
    <w:rsid w:val="00A827FC"/>
    <w:rsid w:val="00A97C11"/>
    <w:rsid w:val="00AA0B7D"/>
    <w:rsid w:val="00AA2F05"/>
    <w:rsid w:val="00AA7533"/>
    <w:rsid w:val="00AB03D7"/>
    <w:rsid w:val="00AB04DF"/>
    <w:rsid w:val="00AB45F0"/>
    <w:rsid w:val="00AB4B9D"/>
    <w:rsid w:val="00AC0CD3"/>
    <w:rsid w:val="00AC27C9"/>
    <w:rsid w:val="00AD374E"/>
    <w:rsid w:val="00AD5669"/>
    <w:rsid w:val="00AD6E55"/>
    <w:rsid w:val="00AD7558"/>
    <w:rsid w:val="00AD7DDB"/>
    <w:rsid w:val="00AE37B5"/>
    <w:rsid w:val="00B01F2B"/>
    <w:rsid w:val="00B024C3"/>
    <w:rsid w:val="00B1171D"/>
    <w:rsid w:val="00B11F10"/>
    <w:rsid w:val="00B3294E"/>
    <w:rsid w:val="00B43E18"/>
    <w:rsid w:val="00B44870"/>
    <w:rsid w:val="00B51F86"/>
    <w:rsid w:val="00B53847"/>
    <w:rsid w:val="00B60FE4"/>
    <w:rsid w:val="00B66663"/>
    <w:rsid w:val="00B729D5"/>
    <w:rsid w:val="00B76346"/>
    <w:rsid w:val="00B773F2"/>
    <w:rsid w:val="00B82F2D"/>
    <w:rsid w:val="00B83499"/>
    <w:rsid w:val="00B849E3"/>
    <w:rsid w:val="00B854CA"/>
    <w:rsid w:val="00B85D88"/>
    <w:rsid w:val="00B905B9"/>
    <w:rsid w:val="00BB04A4"/>
    <w:rsid w:val="00BB287F"/>
    <w:rsid w:val="00BB5C17"/>
    <w:rsid w:val="00BB66A2"/>
    <w:rsid w:val="00BB73DD"/>
    <w:rsid w:val="00BC33CA"/>
    <w:rsid w:val="00BC6519"/>
    <w:rsid w:val="00BD41C5"/>
    <w:rsid w:val="00BD4CFA"/>
    <w:rsid w:val="00BD51A1"/>
    <w:rsid w:val="00BE47D7"/>
    <w:rsid w:val="00BF272B"/>
    <w:rsid w:val="00BF2E06"/>
    <w:rsid w:val="00BF40B8"/>
    <w:rsid w:val="00C005B9"/>
    <w:rsid w:val="00C05F41"/>
    <w:rsid w:val="00C11ABF"/>
    <w:rsid w:val="00C12806"/>
    <w:rsid w:val="00C14359"/>
    <w:rsid w:val="00C22954"/>
    <w:rsid w:val="00C276A0"/>
    <w:rsid w:val="00C30F52"/>
    <w:rsid w:val="00C336EE"/>
    <w:rsid w:val="00C34A40"/>
    <w:rsid w:val="00C35555"/>
    <w:rsid w:val="00C40C70"/>
    <w:rsid w:val="00C4268E"/>
    <w:rsid w:val="00C52DD0"/>
    <w:rsid w:val="00C60B6E"/>
    <w:rsid w:val="00C61B57"/>
    <w:rsid w:val="00C66B12"/>
    <w:rsid w:val="00C738D9"/>
    <w:rsid w:val="00C8194B"/>
    <w:rsid w:val="00C832BD"/>
    <w:rsid w:val="00C9023A"/>
    <w:rsid w:val="00CA5689"/>
    <w:rsid w:val="00CA6BEC"/>
    <w:rsid w:val="00CB127C"/>
    <w:rsid w:val="00CB616F"/>
    <w:rsid w:val="00CC4E7D"/>
    <w:rsid w:val="00CC7BC1"/>
    <w:rsid w:val="00CD2037"/>
    <w:rsid w:val="00CD3C32"/>
    <w:rsid w:val="00CE2B68"/>
    <w:rsid w:val="00CE3EAF"/>
    <w:rsid w:val="00CF2A72"/>
    <w:rsid w:val="00CF31BD"/>
    <w:rsid w:val="00CF3E27"/>
    <w:rsid w:val="00D003D9"/>
    <w:rsid w:val="00D03FDC"/>
    <w:rsid w:val="00D06095"/>
    <w:rsid w:val="00D175D3"/>
    <w:rsid w:val="00D31215"/>
    <w:rsid w:val="00D31245"/>
    <w:rsid w:val="00D44395"/>
    <w:rsid w:val="00D443BD"/>
    <w:rsid w:val="00D451E0"/>
    <w:rsid w:val="00D46CC9"/>
    <w:rsid w:val="00D565A3"/>
    <w:rsid w:val="00D670A5"/>
    <w:rsid w:val="00D72FB0"/>
    <w:rsid w:val="00D762EB"/>
    <w:rsid w:val="00D92DF3"/>
    <w:rsid w:val="00DA0259"/>
    <w:rsid w:val="00DA3047"/>
    <w:rsid w:val="00DA5ECB"/>
    <w:rsid w:val="00DA786D"/>
    <w:rsid w:val="00DB0FD4"/>
    <w:rsid w:val="00DB4878"/>
    <w:rsid w:val="00DB5723"/>
    <w:rsid w:val="00DB594B"/>
    <w:rsid w:val="00DC2064"/>
    <w:rsid w:val="00DC2968"/>
    <w:rsid w:val="00DD2573"/>
    <w:rsid w:val="00DD2E12"/>
    <w:rsid w:val="00DD3E69"/>
    <w:rsid w:val="00DD46A5"/>
    <w:rsid w:val="00DD4711"/>
    <w:rsid w:val="00DD4BBD"/>
    <w:rsid w:val="00DE1848"/>
    <w:rsid w:val="00E01CB8"/>
    <w:rsid w:val="00E02371"/>
    <w:rsid w:val="00E04A68"/>
    <w:rsid w:val="00E05BC0"/>
    <w:rsid w:val="00E11A69"/>
    <w:rsid w:val="00E12117"/>
    <w:rsid w:val="00E13462"/>
    <w:rsid w:val="00E13880"/>
    <w:rsid w:val="00E1454B"/>
    <w:rsid w:val="00E179DD"/>
    <w:rsid w:val="00E21C03"/>
    <w:rsid w:val="00E21C60"/>
    <w:rsid w:val="00E235D7"/>
    <w:rsid w:val="00E301D7"/>
    <w:rsid w:val="00E428DC"/>
    <w:rsid w:val="00E4457D"/>
    <w:rsid w:val="00E46D2A"/>
    <w:rsid w:val="00E46EB2"/>
    <w:rsid w:val="00E503F5"/>
    <w:rsid w:val="00E534E8"/>
    <w:rsid w:val="00E54337"/>
    <w:rsid w:val="00E56E7B"/>
    <w:rsid w:val="00E60001"/>
    <w:rsid w:val="00E6429B"/>
    <w:rsid w:val="00E73733"/>
    <w:rsid w:val="00E747C5"/>
    <w:rsid w:val="00E85B28"/>
    <w:rsid w:val="00E91865"/>
    <w:rsid w:val="00E91F2E"/>
    <w:rsid w:val="00E937C9"/>
    <w:rsid w:val="00EA0486"/>
    <w:rsid w:val="00EA0E18"/>
    <w:rsid w:val="00EA589B"/>
    <w:rsid w:val="00EA618F"/>
    <w:rsid w:val="00EA7655"/>
    <w:rsid w:val="00EB05F8"/>
    <w:rsid w:val="00EB2965"/>
    <w:rsid w:val="00EB5CAA"/>
    <w:rsid w:val="00EB765C"/>
    <w:rsid w:val="00EC3A58"/>
    <w:rsid w:val="00EC46C3"/>
    <w:rsid w:val="00EC7EC8"/>
    <w:rsid w:val="00ED0DAE"/>
    <w:rsid w:val="00ED6E66"/>
    <w:rsid w:val="00EE6D2D"/>
    <w:rsid w:val="00EE7303"/>
    <w:rsid w:val="00EF16AA"/>
    <w:rsid w:val="00EF505D"/>
    <w:rsid w:val="00F00720"/>
    <w:rsid w:val="00F124B3"/>
    <w:rsid w:val="00F17C44"/>
    <w:rsid w:val="00F20147"/>
    <w:rsid w:val="00F22E6B"/>
    <w:rsid w:val="00F2713F"/>
    <w:rsid w:val="00F27602"/>
    <w:rsid w:val="00F30C19"/>
    <w:rsid w:val="00F31679"/>
    <w:rsid w:val="00F363B9"/>
    <w:rsid w:val="00F4496B"/>
    <w:rsid w:val="00F509D9"/>
    <w:rsid w:val="00F53A2B"/>
    <w:rsid w:val="00F55E16"/>
    <w:rsid w:val="00F606E2"/>
    <w:rsid w:val="00F62AE8"/>
    <w:rsid w:val="00F67467"/>
    <w:rsid w:val="00F70DCA"/>
    <w:rsid w:val="00F735F8"/>
    <w:rsid w:val="00F747CF"/>
    <w:rsid w:val="00F80890"/>
    <w:rsid w:val="00F8363B"/>
    <w:rsid w:val="00F85B2B"/>
    <w:rsid w:val="00F910E5"/>
    <w:rsid w:val="00F91DF5"/>
    <w:rsid w:val="00F921FF"/>
    <w:rsid w:val="00F94022"/>
    <w:rsid w:val="00F967A8"/>
    <w:rsid w:val="00FA21A3"/>
    <w:rsid w:val="00FA2333"/>
    <w:rsid w:val="00FA3EF7"/>
    <w:rsid w:val="00FC03EC"/>
    <w:rsid w:val="00FC357C"/>
    <w:rsid w:val="00FC4F07"/>
    <w:rsid w:val="00FC7524"/>
    <w:rsid w:val="00FD1193"/>
    <w:rsid w:val="00FD1259"/>
    <w:rsid w:val="00FD6B3D"/>
    <w:rsid w:val="00FD7ABD"/>
    <w:rsid w:val="00FE0F7C"/>
    <w:rsid w:val="00FF2395"/>
    <w:rsid w:val="00FF2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478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B4B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E91F2E"/>
    <w:rPr>
      <w:rFonts w:ascii="Segoe UI" w:hAnsi="Segoe UI"/>
      <w:sz w:val="18"/>
      <w:szCs w:val="18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91F2E"/>
    <w:rPr>
      <w:rFonts w:ascii="Segoe UI" w:hAnsi="Segoe UI"/>
      <w:sz w:val="18"/>
    </w:rPr>
  </w:style>
  <w:style w:type="character" w:styleId="Hyperlink">
    <w:name w:val="Hyperlink"/>
    <w:basedOn w:val="DefaultParagraphFont"/>
    <w:uiPriority w:val="99"/>
    <w:rsid w:val="0012798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23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11</Pages>
  <Words>1522</Words>
  <Characters>8682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МУНИЦИПАЛЬНОГО РАЙОНА</dc:title>
  <dc:subject/>
  <dc:creator>user</dc:creator>
  <cp:keywords/>
  <dc:description/>
  <cp:lastModifiedBy>1</cp:lastModifiedBy>
  <cp:revision>2</cp:revision>
  <cp:lastPrinted>2024-01-10T05:22:00Z</cp:lastPrinted>
  <dcterms:created xsi:type="dcterms:W3CDTF">2025-01-31T07:29:00Z</dcterms:created>
  <dcterms:modified xsi:type="dcterms:W3CDTF">2025-01-31T07:29:00Z</dcterms:modified>
</cp:coreProperties>
</file>